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10" w:rsidRPr="00102965" w:rsidRDefault="00A22944" w:rsidP="00A22944">
      <w:pPr>
        <w:shd w:val="clear" w:color="auto" w:fill="FFFFFF" w:themeFill="background1"/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>
            <wp:extent cx="1635579" cy="293016"/>
            <wp:effectExtent l="19050" t="0" r="2721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79" cy="2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498">
        <w:rPr>
          <w:rFonts w:ascii="Tahoma" w:hAnsi="Tahoma" w:cs="Tahoma"/>
          <w:b/>
          <w:noProof/>
          <w:sz w:val="32"/>
          <w:szCs w:val="32"/>
        </w:rPr>
        <w:t xml:space="preserve">   </w:t>
      </w:r>
      <w:r>
        <w:rPr>
          <w:rFonts w:ascii="Tahoma" w:hAnsi="Tahoma" w:cs="Tahoma"/>
          <w:b/>
          <w:noProof/>
          <w:sz w:val="32"/>
          <w:szCs w:val="32"/>
        </w:rPr>
        <w:t xml:space="preserve">        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ГАЛАКТОЗЕМИЯ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  <w:r w:rsidR="002626D4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</w:p>
    <w:p w:rsidR="00DC3110" w:rsidRPr="0096056D" w:rsidRDefault="00DB438C" w:rsidP="00B024E2">
      <w:pPr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-724487</wp:posOffset>
            </wp:positionH>
            <wp:positionV relativeFrom="paragraph">
              <wp:posOffset>784469</wp:posOffset>
            </wp:positionV>
            <wp:extent cx="7835411" cy="9299872"/>
            <wp:effectExtent l="19050" t="0" r="0" b="0"/>
            <wp:wrapNone/>
            <wp:docPr id="1" name="Рисунок 1" descr="C:\Documents and Settings\Ольга\Рабочий стол\заозерскийа1\ф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аозерскийа1\фо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11" cy="92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571">
        <w:rPr>
          <w:rFonts w:ascii="Tahoma" w:hAnsi="Tahoma" w:cs="Tahoma"/>
          <w:noProof/>
          <w:sz w:val="23"/>
          <w:szCs w:val="23"/>
        </w:rPr>
        <w:drawing>
          <wp:inline distT="0" distB="0" distL="0" distR="0">
            <wp:extent cx="4422322" cy="2204342"/>
            <wp:effectExtent l="19050" t="0" r="0" b="0"/>
            <wp:docPr id="2" name="Рисунок 1" descr="F:\заозерскийа1\вмес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озерскийа1\вмест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646" cy="221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Галактоземия</w:t>
      </w: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- это наследственное заболевание, характеризующееся нарушением метаболизма галактозы (углевод, образующийся при расщеплении молочного сахара – лактозы в желудочно-кишечном тракте).</w:t>
      </w:r>
    </w:p>
    <w:p w:rsidR="00DC3110" w:rsidRPr="00FF0343" w:rsidRDefault="00DC3110" w:rsidP="00C64082">
      <w:pPr>
        <w:jc w:val="both"/>
        <w:rPr>
          <w:rFonts w:ascii="Tahoma" w:hAnsi="Tahoma" w:cs="Tahoma"/>
          <w:b/>
          <w:sz w:val="28"/>
          <w:szCs w:val="28"/>
        </w:rPr>
      </w:pP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>Рекомендуется питание</w:t>
      </w:r>
      <w:r w:rsidRPr="00FF0343">
        <w:rPr>
          <w:rFonts w:ascii="Tahoma" w:hAnsi="Tahoma" w:cs="Tahoma"/>
          <w:b/>
          <w:sz w:val="28"/>
          <w:szCs w:val="28"/>
        </w:rPr>
        <w:t xml:space="preserve"> с исключением из рациона продуктов, содержащих галактозу и лактозу.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Запрещены для питания детей любые виды молока</w:t>
      </w:r>
      <w:r w:rsidRPr="00FF0343">
        <w:rPr>
          <w:rFonts w:ascii="Tahoma" w:hAnsi="Tahoma" w:cs="Tahoma"/>
          <w:sz w:val="28"/>
          <w:szCs w:val="28"/>
        </w:rPr>
        <w:t xml:space="preserve"> (коровье, козье, детские молочные смеси и др.) и молочные продукты, а также продукты, куда  они могут добавляться (хлеб, выпечка, сосиски, колбасы, карамель, сладости,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маргарины и т.п.), продукты растительного происхождения: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бобовые (горох, бобы, фасоль, чечевица), соя (но не изолят соевого белка), шпинат, какао, шоколад, орехи,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продукты животного происхождения: печень, почки, мозги и другие субпродукты, печеночный паштет, ливерная колбаса, яйца.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FF0343">
        <w:rPr>
          <w:rFonts w:ascii="Tahoma" w:hAnsi="Tahoma" w:cs="Tahoma"/>
          <w:sz w:val="28"/>
          <w:szCs w:val="28"/>
        </w:rPr>
        <w:t xml:space="preserve"> мясо, рыба, птица, крупы, фрукты, овощи и зелень, растительные масла.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Режим питания:</w:t>
      </w: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количество приемов пищи не менее 5 раз в день.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Калорийность:</w:t>
      </w:r>
      <w:r w:rsidRPr="00FF0343">
        <w:rPr>
          <w:rFonts w:ascii="Tahoma" w:hAnsi="Tahoma" w:cs="Tahoma"/>
          <w:b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 xml:space="preserve">суточное количество калорий для ребенка рассчитывается по формуле: </w:t>
      </w:r>
      <w:r w:rsidRPr="00FF0343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:rsidR="0096056D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FF0343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</w:t>
      </w:r>
      <w:r w:rsidR="0096056D" w:rsidRPr="00FF0343">
        <w:rPr>
          <w:rFonts w:ascii="Tahoma" w:hAnsi="Tahoma" w:cs="Tahoma"/>
          <w:sz w:val="28"/>
          <w:szCs w:val="28"/>
        </w:rPr>
        <w:t xml:space="preserve">   </w:t>
      </w:r>
    </w:p>
    <w:p w:rsidR="00776AAA" w:rsidRDefault="00776AAA" w:rsidP="0084717A">
      <w:pPr>
        <w:jc w:val="center"/>
        <w:rPr>
          <w:rFonts w:ascii="Tahoma" w:hAnsi="Tahoma" w:cs="Tahoma"/>
          <w:sz w:val="24"/>
          <w:szCs w:val="24"/>
        </w:rPr>
      </w:pPr>
    </w:p>
    <w:p w:rsidR="0096056D" w:rsidRPr="006030CF" w:rsidRDefault="00A22944" w:rsidP="0084717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84717A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84717A">
        <w:rPr>
          <w:rFonts w:ascii="Tahoma" w:hAnsi="Tahoma" w:cs="Tahoma"/>
          <w:sz w:val="24"/>
          <w:szCs w:val="24"/>
        </w:rPr>
        <w:t>»</w:t>
      </w:r>
    </w:p>
    <w:sectPr w:rsidR="0096056D" w:rsidRPr="006030CF" w:rsidSect="00394498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7B6" w:rsidRDefault="00CF77B6" w:rsidP="00015571">
      <w:pPr>
        <w:spacing w:after="0" w:line="240" w:lineRule="auto"/>
      </w:pPr>
      <w:r>
        <w:separator/>
      </w:r>
    </w:p>
  </w:endnote>
  <w:endnote w:type="continuationSeparator" w:id="0">
    <w:p w:rsidR="00CF77B6" w:rsidRDefault="00CF77B6" w:rsidP="0001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7B6" w:rsidRDefault="00CF77B6" w:rsidP="00015571">
      <w:pPr>
        <w:spacing w:after="0" w:line="240" w:lineRule="auto"/>
      </w:pPr>
      <w:r>
        <w:separator/>
      </w:r>
    </w:p>
  </w:footnote>
  <w:footnote w:type="continuationSeparator" w:id="0">
    <w:p w:rsidR="00CF77B6" w:rsidRDefault="00CF77B6" w:rsidP="0001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10"/>
    <w:rsid w:val="00015571"/>
    <w:rsid w:val="000C6142"/>
    <w:rsid w:val="00101A85"/>
    <w:rsid w:val="00102965"/>
    <w:rsid w:val="0015461C"/>
    <w:rsid w:val="001F2393"/>
    <w:rsid w:val="002626D4"/>
    <w:rsid w:val="003475B0"/>
    <w:rsid w:val="00394498"/>
    <w:rsid w:val="003F683C"/>
    <w:rsid w:val="004212AC"/>
    <w:rsid w:val="004D3C11"/>
    <w:rsid w:val="004F3055"/>
    <w:rsid w:val="00541916"/>
    <w:rsid w:val="006030CF"/>
    <w:rsid w:val="00626CCE"/>
    <w:rsid w:val="006A1D25"/>
    <w:rsid w:val="006D395D"/>
    <w:rsid w:val="00776AAA"/>
    <w:rsid w:val="007B43F3"/>
    <w:rsid w:val="0084717A"/>
    <w:rsid w:val="0096056D"/>
    <w:rsid w:val="009C073A"/>
    <w:rsid w:val="00A22944"/>
    <w:rsid w:val="00B024E2"/>
    <w:rsid w:val="00C25F92"/>
    <w:rsid w:val="00C61673"/>
    <w:rsid w:val="00C64082"/>
    <w:rsid w:val="00C7587C"/>
    <w:rsid w:val="00CF77B6"/>
    <w:rsid w:val="00D32920"/>
    <w:rsid w:val="00D32E2C"/>
    <w:rsid w:val="00D93C9F"/>
    <w:rsid w:val="00DB438C"/>
    <w:rsid w:val="00DC3110"/>
    <w:rsid w:val="00E36072"/>
    <w:rsid w:val="00E637EA"/>
    <w:rsid w:val="00EB62CD"/>
    <w:rsid w:val="00F606C9"/>
    <w:rsid w:val="00F8554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A7B30-4FDA-4A79-BEA7-02F7FA14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110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5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571"/>
  </w:style>
  <w:style w:type="paragraph" w:styleId="a8">
    <w:name w:val="footer"/>
    <w:basedOn w:val="a"/>
    <w:link w:val="a9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 Коршунова</cp:lastModifiedBy>
  <cp:revision>2</cp:revision>
  <dcterms:created xsi:type="dcterms:W3CDTF">2021-08-25T07:55:00Z</dcterms:created>
  <dcterms:modified xsi:type="dcterms:W3CDTF">2021-08-25T07:55:00Z</dcterms:modified>
</cp:coreProperties>
</file>